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7E" w:rsidRDefault="00C75A7E" w:rsidP="00EF5882">
      <w:pPr>
        <w:suppressAutoHyphens w:val="0"/>
        <w:spacing w:line="24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C75A7E">
        <w:rPr>
          <w:rFonts w:eastAsia="Calibri"/>
          <w:b/>
          <w:sz w:val="32"/>
          <w:szCs w:val="32"/>
          <w:lang w:eastAsia="en-US"/>
        </w:rPr>
        <w:t>Первый этап оперативно-профилактического мероприятия «Мак-2017» завершен.</w:t>
      </w:r>
    </w:p>
    <w:p w:rsidR="00EF5882" w:rsidRPr="00C75A7E" w:rsidRDefault="00EF5882" w:rsidP="00EF5882">
      <w:pPr>
        <w:suppressAutoHyphens w:val="0"/>
        <w:spacing w:line="240" w:lineRule="auto"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</w:p>
    <w:p w:rsidR="00C75A7E" w:rsidRPr="00C75A7E" w:rsidRDefault="00C75A7E" w:rsidP="00C75A7E">
      <w:pPr>
        <w:suppressAutoHyphens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A7E">
        <w:rPr>
          <w:rFonts w:eastAsia="Calibri"/>
          <w:sz w:val="28"/>
          <w:szCs w:val="28"/>
          <w:lang w:eastAsia="en-US"/>
        </w:rPr>
        <w:t>В период времени с 13 июня по 15 июля 2017 года на территории города Ханты-Мансийска и Ханты-Мансийского района Межмуниципальным отделом МВД России «Ханты-Мансийский» проводился 1 этап комплексного оперативно-профилактического мероприятия «Мак-2017».</w:t>
      </w:r>
    </w:p>
    <w:p w:rsidR="00C75A7E" w:rsidRPr="00C75A7E" w:rsidRDefault="00C75A7E" w:rsidP="00C75A7E">
      <w:pPr>
        <w:suppressAutoHyphens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A7E">
        <w:rPr>
          <w:rFonts w:eastAsia="Calibri"/>
          <w:sz w:val="28"/>
          <w:szCs w:val="28"/>
          <w:lang w:eastAsia="en-US"/>
        </w:rPr>
        <w:t xml:space="preserve"> Данная операция была направлена на выявление, предупреждение и ликвидацию незаконных посевов мака, конопли и других растений, содержащих наркотические вещества, а также на выявление и ликвидацию очагов их дикого произрастания. </w:t>
      </w:r>
    </w:p>
    <w:p w:rsidR="00C75A7E" w:rsidRPr="00C75A7E" w:rsidRDefault="00C75A7E" w:rsidP="00C75A7E">
      <w:pPr>
        <w:suppressAutoHyphens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A7E">
        <w:rPr>
          <w:rFonts w:eastAsia="Calibri"/>
          <w:sz w:val="28"/>
          <w:szCs w:val="28"/>
          <w:lang w:eastAsia="en-US"/>
        </w:rPr>
        <w:t xml:space="preserve">В результате проведенного мероприятия на территории Ханты-Мансийского района выявлен 1 факт незаконного посева конопли. Зарегистрировано 3 преступления, связанные с незаконным хранением наркотических средств и одно преступление за осуществление незаконного сбыта наркотического средства. Все лица, подозреваемые в совершении указанных преступлений, не являются жителями Ханты-Мансийского района, преступления выявлены на территории автодорог района в результате досмотров граждан и транспортных средств. В ходе проведенного оперативно-профилактического мероприятия изъято 167,3 г наркотических средств растительного происхождения, из них </w:t>
      </w:r>
      <w:proofErr w:type="spellStart"/>
      <w:r w:rsidRPr="00C75A7E">
        <w:rPr>
          <w:rFonts w:eastAsia="Calibri"/>
          <w:sz w:val="28"/>
          <w:szCs w:val="28"/>
          <w:lang w:eastAsia="en-US"/>
        </w:rPr>
        <w:t>каннабиса</w:t>
      </w:r>
      <w:proofErr w:type="spellEnd"/>
      <w:r w:rsidRPr="00C75A7E">
        <w:rPr>
          <w:rFonts w:eastAsia="Calibri"/>
          <w:sz w:val="28"/>
          <w:szCs w:val="28"/>
          <w:lang w:eastAsia="en-US"/>
        </w:rPr>
        <w:t xml:space="preserve"> (марихуаны) высушенной – 145,5 г, гашиша – 21,8 г.</w:t>
      </w:r>
    </w:p>
    <w:p w:rsidR="00C75A7E" w:rsidRPr="00C75A7E" w:rsidRDefault="00C75A7E" w:rsidP="00C75A7E">
      <w:pPr>
        <w:suppressAutoHyphens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A7E">
        <w:rPr>
          <w:rFonts w:eastAsia="Calibri"/>
          <w:sz w:val="28"/>
          <w:szCs w:val="28"/>
          <w:lang w:eastAsia="en-US"/>
        </w:rPr>
        <w:t xml:space="preserve">24 июня 2017 г. на территории КПП Южно-Приобского месторождения был задержан гражданин, проживающий в п. </w:t>
      </w:r>
      <w:proofErr w:type="spellStart"/>
      <w:r w:rsidRPr="00C75A7E">
        <w:rPr>
          <w:rFonts w:eastAsia="Calibri"/>
          <w:sz w:val="28"/>
          <w:szCs w:val="28"/>
          <w:lang w:eastAsia="en-US"/>
        </w:rPr>
        <w:t>Выкатной</w:t>
      </w:r>
      <w:proofErr w:type="spellEnd"/>
      <w:r w:rsidRPr="00C75A7E">
        <w:rPr>
          <w:rFonts w:eastAsia="Calibri"/>
          <w:sz w:val="28"/>
          <w:szCs w:val="28"/>
          <w:lang w:eastAsia="en-US"/>
        </w:rPr>
        <w:t xml:space="preserve">,  25 июня  2017 г. на территории того же КПП был задержан гражданин, проживающий </w:t>
      </w:r>
      <w:proofErr w:type="gramStart"/>
      <w:r w:rsidRPr="00C75A7E">
        <w:rPr>
          <w:rFonts w:eastAsia="Calibri"/>
          <w:sz w:val="28"/>
          <w:szCs w:val="28"/>
          <w:lang w:eastAsia="en-US"/>
        </w:rPr>
        <w:t>в</w:t>
      </w:r>
      <w:proofErr w:type="gramEnd"/>
      <w:r w:rsidRPr="00C75A7E">
        <w:rPr>
          <w:rFonts w:eastAsia="Calibri"/>
          <w:sz w:val="28"/>
          <w:szCs w:val="28"/>
          <w:lang w:eastAsia="en-US"/>
        </w:rPr>
        <w:t xml:space="preserve"> с. Тюли  Ханты-Мансийского района. В отношении обоих граждан были составлены административные протоколы по ч. 1 ст. 6.9 КоАП РФ «</w:t>
      </w:r>
      <w:r w:rsidRPr="00C75A7E">
        <w:rPr>
          <w:sz w:val="28"/>
          <w:szCs w:val="28"/>
          <w:lang w:eastAsia="ru-RU"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75A7E">
        <w:rPr>
          <w:sz w:val="28"/>
          <w:szCs w:val="28"/>
          <w:lang w:eastAsia="ru-RU"/>
        </w:rPr>
        <w:t>психоактивных</w:t>
      </w:r>
      <w:proofErr w:type="spellEnd"/>
      <w:r w:rsidRPr="00C75A7E">
        <w:rPr>
          <w:sz w:val="28"/>
          <w:szCs w:val="28"/>
          <w:lang w:eastAsia="ru-RU"/>
        </w:rPr>
        <w:t xml:space="preserve"> веществ</w:t>
      </w:r>
      <w:r w:rsidRPr="00C75A7E">
        <w:rPr>
          <w:rFonts w:eastAsia="Calibri"/>
          <w:sz w:val="28"/>
          <w:szCs w:val="28"/>
          <w:lang w:eastAsia="en-US"/>
        </w:rPr>
        <w:t xml:space="preserve">». </w:t>
      </w:r>
    </w:p>
    <w:p w:rsidR="00C75A7E" w:rsidRPr="00C75A7E" w:rsidRDefault="00C75A7E" w:rsidP="00C75A7E">
      <w:pPr>
        <w:suppressAutoHyphens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5A7E" w:rsidRPr="00C75A7E" w:rsidRDefault="00C75A7E" w:rsidP="00C75A7E">
      <w:pPr>
        <w:suppressAutoHyphens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A7E">
        <w:rPr>
          <w:rFonts w:eastAsia="Calibri"/>
          <w:sz w:val="28"/>
          <w:szCs w:val="28"/>
          <w:lang w:eastAsia="en-US"/>
        </w:rPr>
        <w:t>Межмуниципальный отдел МВД России «Ханты-Мансийский» информирует, что с 01 августа по 30 сентября 2017 года на территории г. Ханты-Мансийска и Ханты-Мансийского района проводится 2 этап комплексного оперативно-профилактического мероприятия «Мак-2017».</w:t>
      </w:r>
    </w:p>
    <w:p w:rsidR="00C75A7E" w:rsidRPr="00C75A7E" w:rsidRDefault="00C75A7E" w:rsidP="00C75A7E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C75A7E" w:rsidRPr="00C75A7E" w:rsidRDefault="00C75A7E" w:rsidP="00C75A7E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C75A7E">
        <w:rPr>
          <w:sz w:val="28"/>
          <w:szCs w:val="28"/>
          <w:lang w:eastAsia="ru-RU"/>
        </w:rPr>
        <w:t xml:space="preserve">Информацию о фактах </w:t>
      </w:r>
      <w:r w:rsidRPr="00C75A7E">
        <w:rPr>
          <w:rFonts w:eastAsia="Calibri"/>
          <w:sz w:val="28"/>
          <w:szCs w:val="28"/>
          <w:lang w:eastAsia="en-US"/>
        </w:rPr>
        <w:t>незаконных посевов мака, конопли и других растений, содержащих наркотические вещества</w:t>
      </w:r>
      <w:r w:rsidRPr="00C75A7E">
        <w:rPr>
          <w:sz w:val="28"/>
          <w:szCs w:val="28"/>
          <w:lang w:eastAsia="ru-RU"/>
        </w:rPr>
        <w:t xml:space="preserve"> можно сообщить в </w:t>
      </w:r>
      <w:r w:rsidRPr="00C75A7E">
        <w:rPr>
          <w:b/>
          <w:sz w:val="28"/>
          <w:szCs w:val="28"/>
          <w:lang w:eastAsia="ru-RU"/>
        </w:rPr>
        <w:t>дежурную часть МОМВД России «Ханты-Мансийский»</w:t>
      </w:r>
      <w:r w:rsidRPr="00C75A7E">
        <w:rPr>
          <w:sz w:val="28"/>
          <w:szCs w:val="28"/>
          <w:lang w:eastAsia="ru-RU"/>
        </w:rPr>
        <w:t xml:space="preserve"> по телефонам </w:t>
      </w:r>
      <w:r w:rsidRPr="00C75A7E">
        <w:rPr>
          <w:b/>
          <w:sz w:val="28"/>
          <w:szCs w:val="28"/>
          <w:lang w:eastAsia="ru-RU"/>
        </w:rPr>
        <w:t xml:space="preserve">33-10-42, 398-104 </w:t>
      </w:r>
      <w:r w:rsidRPr="00C75A7E">
        <w:rPr>
          <w:sz w:val="28"/>
          <w:szCs w:val="28"/>
          <w:lang w:eastAsia="ru-RU"/>
        </w:rPr>
        <w:t xml:space="preserve"> или</w:t>
      </w:r>
      <w:r w:rsidRPr="00C75A7E">
        <w:rPr>
          <w:b/>
          <w:sz w:val="28"/>
          <w:szCs w:val="28"/>
          <w:lang w:eastAsia="ru-RU"/>
        </w:rPr>
        <w:t xml:space="preserve"> </w:t>
      </w:r>
      <w:r w:rsidRPr="00C75A7E">
        <w:rPr>
          <w:sz w:val="28"/>
          <w:szCs w:val="28"/>
          <w:lang w:eastAsia="ru-RU"/>
        </w:rPr>
        <w:t xml:space="preserve">по </w:t>
      </w:r>
      <w:r w:rsidRPr="00C75A7E">
        <w:rPr>
          <w:b/>
          <w:sz w:val="28"/>
          <w:szCs w:val="28"/>
          <w:lang w:eastAsia="ru-RU"/>
        </w:rPr>
        <w:t>«телефону</w:t>
      </w:r>
      <w:r w:rsidRPr="00C75A7E">
        <w:rPr>
          <w:sz w:val="28"/>
          <w:szCs w:val="28"/>
          <w:lang w:eastAsia="ru-RU"/>
        </w:rPr>
        <w:t xml:space="preserve"> </w:t>
      </w:r>
      <w:r w:rsidRPr="00C75A7E">
        <w:rPr>
          <w:b/>
          <w:sz w:val="28"/>
          <w:szCs w:val="28"/>
          <w:lang w:eastAsia="ru-RU"/>
        </w:rPr>
        <w:t>доверия»</w:t>
      </w:r>
      <w:r w:rsidRPr="00C75A7E">
        <w:rPr>
          <w:sz w:val="28"/>
          <w:szCs w:val="28"/>
          <w:lang w:eastAsia="ru-RU"/>
        </w:rPr>
        <w:t xml:space="preserve"> </w:t>
      </w:r>
      <w:r w:rsidRPr="00C75A7E">
        <w:rPr>
          <w:b/>
          <w:sz w:val="28"/>
          <w:szCs w:val="28"/>
          <w:lang w:eastAsia="ru-RU"/>
        </w:rPr>
        <w:t>УМВД России по ХМАО-Югре</w:t>
      </w:r>
      <w:r w:rsidRPr="00C75A7E">
        <w:rPr>
          <w:sz w:val="28"/>
          <w:szCs w:val="28"/>
          <w:lang w:eastAsia="ru-RU"/>
        </w:rPr>
        <w:t xml:space="preserve"> </w:t>
      </w:r>
      <w:r w:rsidRPr="00C75A7E">
        <w:rPr>
          <w:b/>
          <w:sz w:val="28"/>
          <w:szCs w:val="28"/>
          <w:lang w:eastAsia="ru-RU"/>
        </w:rPr>
        <w:t xml:space="preserve">8(3467)39-83-00, </w:t>
      </w:r>
      <w:r w:rsidRPr="00C75A7E">
        <w:rPr>
          <w:sz w:val="28"/>
          <w:szCs w:val="28"/>
          <w:lang w:eastAsia="ru-RU"/>
        </w:rPr>
        <w:t xml:space="preserve">на который принимаются вопросы противодействия  незаконному обороту наркотиков, в том числе и </w:t>
      </w:r>
      <w:r w:rsidRPr="00C75A7E">
        <w:rPr>
          <w:b/>
          <w:sz w:val="28"/>
          <w:szCs w:val="28"/>
          <w:lang w:eastAsia="ru-RU"/>
        </w:rPr>
        <w:t>анонимным путем.</w:t>
      </w:r>
    </w:p>
    <w:p w:rsidR="00701CFB" w:rsidRDefault="00701CFB" w:rsidP="009C24B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701CFB" w:rsidSect="00CE0D11">
      <w:headerReference w:type="default" r:id="rId8"/>
      <w:pgSz w:w="11906" w:h="16838"/>
      <w:pgMar w:top="1023" w:right="1247" w:bottom="1134" w:left="1588" w:header="0" w:footer="0" w:gutter="0"/>
      <w:cols w:space="720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8F" w:rsidRDefault="00306A8F" w:rsidP="009C24BF">
      <w:pPr>
        <w:spacing w:line="240" w:lineRule="auto"/>
      </w:pPr>
      <w:r>
        <w:separator/>
      </w:r>
    </w:p>
  </w:endnote>
  <w:endnote w:type="continuationSeparator" w:id="0">
    <w:p w:rsidR="00306A8F" w:rsidRDefault="00306A8F" w:rsidP="009C2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8F" w:rsidRDefault="00306A8F" w:rsidP="009C24BF">
      <w:pPr>
        <w:spacing w:line="240" w:lineRule="auto"/>
      </w:pPr>
      <w:r>
        <w:separator/>
      </w:r>
    </w:p>
  </w:footnote>
  <w:footnote w:type="continuationSeparator" w:id="0">
    <w:p w:rsidR="00306A8F" w:rsidRDefault="00306A8F" w:rsidP="009C2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17676"/>
      <w:docPartObj>
        <w:docPartGallery w:val="Page Numbers (Top of Page)"/>
        <w:docPartUnique/>
      </w:docPartObj>
    </w:sdtPr>
    <w:sdtEndPr/>
    <w:sdtContent>
      <w:p w:rsidR="00CE0D11" w:rsidRDefault="00CE0D11">
        <w:pPr>
          <w:pStyle w:val="af7"/>
          <w:jc w:val="center"/>
        </w:pPr>
      </w:p>
      <w:p w:rsidR="0009492B" w:rsidRDefault="0009492B">
        <w:pPr>
          <w:pStyle w:val="af7"/>
          <w:jc w:val="center"/>
        </w:pPr>
      </w:p>
      <w:p w:rsidR="00CE0D11" w:rsidRDefault="00306A8F">
        <w:pPr>
          <w:pStyle w:val="af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262"/>
    <w:multiLevelType w:val="multilevel"/>
    <w:tmpl w:val="394A21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3149CE"/>
    <w:multiLevelType w:val="multilevel"/>
    <w:tmpl w:val="BA608656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657" w:hanging="45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1134" w:hanging="720"/>
      </w:pPr>
    </w:lvl>
    <w:lvl w:ilvl="3">
      <w:start w:val="1"/>
      <w:numFmt w:val="decimal"/>
      <w:lvlText w:val="%1.%2.%3.%4"/>
      <w:lvlJc w:val="left"/>
      <w:pPr>
        <w:ind w:left="1701" w:hanging="1080"/>
      </w:pPr>
    </w:lvl>
    <w:lvl w:ilvl="4">
      <w:start w:val="1"/>
      <w:numFmt w:val="decimal"/>
      <w:lvlText w:val="%1.%2.%3.%4.%5"/>
      <w:lvlJc w:val="left"/>
      <w:pPr>
        <w:ind w:left="1908" w:hanging="1080"/>
      </w:pPr>
    </w:lvl>
    <w:lvl w:ilvl="5">
      <w:start w:val="1"/>
      <w:numFmt w:val="decimal"/>
      <w:lvlText w:val="%1.%2.%3.%4.%5.%6"/>
      <w:lvlJc w:val="left"/>
      <w:pPr>
        <w:ind w:left="2475" w:hanging="1440"/>
      </w:pPr>
    </w:lvl>
    <w:lvl w:ilvl="6">
      <w:start w:val="1"/>
      <w:numFmt w:val="decimal"/>
      <w:lvlText w:val="%1.%2.%3.%4.%5.%6.%7"/>
      <w:lvlJc w:val="left"/>
      <w:pPr>
        <w:ind w:left="2682" w:hanging="1440"/>
      </w:pPr>
    </w:lvl>
    <w:lvl w:ilvl="7">
      <w:start w:val="1"/>
      <w:numFmt w:val="decimal"/>
      <w:lvlText w:val="%1.%2.%3.%4.%5.%6.%7.%8"/>
      <w:lvlJc w:val="left"/>
      <w:pPr>
        <w:ind w:left="3249" w:hanging="1800"/>
      </w:pPr>
    </w:lvl>
    <w:lvl w:ilvl="8">
      <w:start w:val="1"/>
      <w:numFmt w:val="decimal"/>
      <w:lvlText w:val="%1.%2.%3.%4.%5.%6.%7.%8.%9"/>
      <w:lvlJc w:val="left"/>
      <w:pPr>
        <w:ind w:left="3816" w:hanging="2160"/>
      </w:pPr>
    </w:lvl>
  </w:abstractNum>
  <w:abstractNum w:abstractNumId="2">
    <w:nsid w:val="79365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6D"/>
    <w:rsid w:val="00052008"/>
    <w:rsid w:val="00071DE7"/>
    <w:rsid w:val="0009492B"/>
    <w:rsid w:val="000A7F7E"/>
    <w:rsid w:val="00126622"/>
    <w:rsid w:val="00173338"/>
    <w:rsid w:val="002E0964"/>
    <w:rsid w:val="002E60B1"/>
    <w:rsid w:val="002E7853"/>
    <w:rsid w:val="002F35DA"/>
    <w:rsid w:val="003041D1"/>
    <w:rsid w:val="00306A8F"/>
    <w:rsid w:val="003339B8"/>
    <w:rsid w:val="003A48C9"/>
    <w:rsid w:val="003F30CC"/>
    <w:rsid w:val="004303B1"/>
    <w:rsid w:val="004E5418"/>
    <w:rsid w:val="005337F2"/>
    <w:rsid w:val="005F67EC"/>
    <w:rsid w:val="006B2046"/>
    <w:rsid w:val="00701CFB"/>
    <w:rsid w:val="00751A98"/>
    <w:rsid w:val="007826F1"/>
    <w:rsid w:val="00833C07"/>
    <w:rsid w:val="0083460A"/>
    <w:rsid w:val="00893AC8"/>
    <w:rsid w:val="008E04B9"/>
    <w:rsid w:val="008F17A3"/>
    <w:rsid w:val="00905D2D"/>
    <w:rsid w:val="009A7DD5"/>
    <w:rsid w:val="009C24BF"/>
    <w:rsid w:val="00A03454"/>
    <w:rsid w:val="00B5294D"/>
    <w:rsid w:val="00B72403"/>
    <w:rsid w:val="00C5244E"/>
    <w:rsid w:val="00C75A7E"/>
    <w:rsid w:val="00CE0D11"/>
    <w:rsid w:val="00D0126D"/>
    <w:rsid w:val="00DD31F8"/>
    <w:rsid w:val="00E45766"/>
    <w:rsid w:val="00E9048F"/>
    <w:rsid w:val="00EC4ED1"/>
    <w:rsid w:val="00ED01BF"/>
    <w:rsid w:val="00EF5882"/>
    <w:rsid w:val="00F12094"/>
    <w:rsid w:val="00F265CC"/>
    <w:rsid w:val="00F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Нет"/>
  </w:style>
  <w:style w:type="character" w:customStyle="1" w:styleId="Hyperlink0">
    <w:name w:val="Hyperlink.0"/>
    <w:basedOn w:val="a3"/>
    <w:rPr>
      <w:color w:val="0000FF"/>
      <w:sz w:val="28"/>
      <w:szCs w:val="28"/>
      <w:u w:val="none"/>
    </w:rPr>
  </w:style>
  <w:style w:type="character" w:customStyle="1" w:styleId="a4">
    <w:name w:val="Текст примечания Знак"/>
    <w:basedOn w:val="a0"/>
    <w:rPr>
      <w:rFonts w:ascii="Times New Roman" w:eastAsia="Arial Unicode MS" w:hAnsi="Times New Roman" w:cs="Arial Unicode MS"/>
      <w:color w:val="000000"/>
      <w:sz w:val="20"/>
      <w:szCs w:val="20"/>
      <w:u w:val="none"/>
    </w:rPr>
  </w:style>
  <w:style w:type="character" w:styleId="a5">
    <w:name w:val="annotation reference"/>
    <w:basedOn w:val="a0"/>
    <w:rPr>
      <w:sz w:val="16"/>
      <w:szCs w:val="16"/>
    </w:rPr>
  </w:style>
  <w:style w:type="character" w:customStyle="1" w:styleId="a6">
    <w:name w:val="Текст выноски Знак"/>
    <w:basedOn w:val="a0"/>
    <w:rPr>
      <w:rFonts w:ascii="Segoe UI" w:eastAsia="Arial Unicode MS" w:hAnsi="Segoe UI" w:cs="Segoe UI"/>
      <w:color w:val="000000"/>
      <w:sz w:val="18"/>
      <w:szCs w:val="18"/>
      <w:u w:val="none"/>
    </w:rPr>
  </w:style>
  <w:style w:type="character" w:customStyle="1" w:styleId="a7">
    <w:name w:val="Тема примечания Знак"/>
    <w:basedOn w:val="a4"/>
    <w:rPr>
      <w:rFonts w:ascii="Times New Roman" w:eastAsia="Arial Unicode MS" w:hAnsi="Times New Roman" w:cs="Arial Unicode MS"/>
      <w:b/>
      <w:bCs/>
      <w:color w:val="000000"/>
      <w:sz w:val="20"/>
      <w:szCs w:val="20"/>
      <w:u w:val="none"/>
    </w:rPr>
  </w:style>
  <w:style w:type="character" w:customStyle="1" w:styleId="a8">
    <w:name w:val="Верхний колонтитул Знак"/>
    <w:basedOn w:val="a0"/>
    <w:uiPriority w:val="99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rPr>
      <w:rFonts w:eastAsia="Times New Roman"/>
      <w:color w:val="00000A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pPr>
      <w:suppressLineNumbers/>
    </w:pPr>
    <w:rPr>
      <w:rFonts w:cs="Mangal"/>
    </w:rPr>
  </w:style>
  <w:style w:type="paragraph" w:customStyle="1" w:styleId="af">
    <w:name w:val="Верхн./нижн. кол."/>
    <w:pPr>
      <w:pBdr>
        <w:top w:val="nil"/>
        <w:left w:val="nil"/>
        <w:bottom w:val="nil"/>
        <w:right w:val="nil"/>
      </w:pBdr>
      <w:tabs>
        <w:tab w:val="right" w:pos="9020"/>
      </w:tabs>
      <w:suppressAutoHyphens/>
      <w:spacing w:after="0" w:line="100" w:lineRule="atLeast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f0">
    <w:name w:val="No Spacing"/>
    <w:pPr>
      <w:pBdr>
        <w:top w:val="nil"/>
        <w:left w:val="nil"/>
        <w:bottom w:val="nil"/>
        <w:right w:val="nil"/>
      </w:pBdr>
      <w:suppressAutoHyphens/>
      <w:spacing w:after="0" w:line="100" w:lineRule="atLeast"/>
    </w:pPr>
    <w:rPr>
      <w:rFonts w:ascii="Calibri" w:eastAsia="Calibri" w:hAnsi="Calibri" w:cs="Calibri"/>
      <w:color w:val="000000"/>
    </w:rPr>
  </w:style>
  <w:style w:type="paragraph" w:customStyle="1" w:styleId="ConsPlusNonformat">
    <w:name w:val="ConsPlusNonformat"/>
    <w:pPr>
      <w:widowControl w:val="0"/>
      <w:pBdr>
        <w:top w:val="nil"/>
        <w:left w:val="nil"/>
        <w:bottom w:val="nil"/>
        <w:right w:val="nil"/>
      </w:pBdr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af1">
    <w:name w:val="Стандарт"/>
    <w:pPr>
      <w:pBdr>
        <w:top w:val="nil"/>
        <w:left w:val="nil"/>
        <w:bottom w:val="nil"/>
        <w:right w:val="nil"/>
      </w:pBdr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</w:rPr>
  </w:style>
  <w:style w:type="paragraph" w:styleId="af2">
    <w:name w:val="annotation text"/>
    <w:basedOn w:val="a"/>
    <w:pPr>
      <w:pBdr>
        <w:top w:val="nil"/>
        <w:left w:val="nil"/>
        <w:bottom w:val="nil"/>
        <w:right w:val="nil"/>
      </w:pBdr>
      <w:suppressAutoHyphens w:val="0"/>
    </w:pPr>
    <w:rPr>
      <w:rFonts w:eastAsia="Arial Unicode MS" w:cs="Arial Unicode MS"/>
      <w:color w:val="000000"/>
      <w:lang w:eastAsia="en-US"/>
    </w:rPr>
  </w:style>
  <w:style w:type="paragraph" w:styleId="af3">
    <w:name w:val="Balloon Text"/>
    <w:basedOn w:val="a"/>
    <w:pPr>
      <w:pBdr>
        <w:top w:val="nil"/>
        <w:left w:val="nil"/>
        <w:bottom w:val="nil"/>
        <w:right w:val="nil"/>
      </w:pBdr>
      <w:suppressAutoHyphens w:val="0"/>
    </w:pPr>
    <w:rPr>
      <w:rFonts w:ascii="Segoe UI" w:eastAsia="Arial Unicode MS" w:hAnsi="Segoe UI" w:cs="Segoe UI"/>
      <w:color w:val="000000"/>
      <w:sz w:val="18"/>
      <w:szCs w:val="18"/>
      <w:lang w:eastAsia="en-US"/>
    </w:rPr>
  </w:style>
  <w:style w:type="paragraph" w:styleId="af4">
    <w:name w:val="annotation subject"/>
    <w:basedOn w:val="af2"/>
    <w:rPr>
      <w:b/>
      <w:bCs/>
    </w:rPr>
  </w:style>
  <w:style w:type="paragraph" w:styleId="af5">
    <w:name w:val="Revision"/>
    <w:pPr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sz w:val="24"/>
      <w:szCs w:val="24"/>
      <w:lang w:eastAsia="en-US"/>
    </w:rPr>
  </w:style>
  <w:style w:type="paragraph" w:styleId="af6">
    <w:name w:val="List Paragraph"/>
    <w:basedOn w:val="a"/>
    <w:pPr>
      <w:pBdr>
        <w:top w:val="nil"/>
        <w:left w:val="nil"/>
        <w:bottom w:val="nil"/>
        <w:right w:val="nil"/>
      </w:pBdr>
      <w:suppressAutoHyphens w:val="0"/>
      <w:spacing w:line="276" w:lineRule="auto"/>
      <w:ind w:left="720"/>
      <w:contextualSpacing/>
    </w:pPr>
    <w:rPr>
      <w:rFonts w:eastAsia="Arial Unicode MS" w:cs="Arial Unicode MS"/>
      <w:color w:val="000000"/>
      <w:sz w:val="24"/>
      <w:szCs w:val="24"/>
      <w:lang w:eastAsia="en-US"/>
    </w:rPr>
  </w:style>
  <w:style w:type="paragraph" w:styleId="af7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</w:rPr>
  </w:style>
  <w:style w:type="table" w:styleId="af9">
    <w:name w:val="Table Grid"/>
    <w:basedOn w:val="a1"/>
    <w:uiPriority w:val="39"/>
    <w:rsid w:val="008F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Нет"/>
  </w:style>
  <w:style w:type="character" w:customStyle="1" w:styleId="Hyperlink0">
    <w:name w:val="Hyperlink.0"/>
    <w:basedOn w:val="a3"/>
    <w:rPr>
      <w:color w:val="0000FF"/>
      <w:sz w:val="28"/>
      <w:szCs w:val="28"/>
      <w:u w:val="none"/>
    </w:rPr>
  </w:style>
  <w:style w:type="character" w:customStyle="1" w:styleId="a4">
    <w:name w:val="Текст примечания Знак"/>
    <w:basedOn w:val="a0"/>
    <w:rPr>
      <w:rFonts w:ascii="Times New Roman" w:eastAsia="Arial Unicode MS" w:hAnsi="Times New Roman" w:cs="Arial Unicode MS"/>
      <w:color w:val="000000"/>
      <w:sz w:val="20"/>
      <w:szCs w:val="20"/>
      <w:u w:val="none"/>
    </w:rPr>
  </w:style>
  <w:style w:type="character" w:styleId="a5">
    <w:name w:val="annotation reference"/>
    <w:basedOn w:val="a0"/>
    <w:rPr>
      <w:sz w:val="16"/>
      <w:szCs w:val="16"/>
    </w:rPr>
  </w:style>
  <w:style w:type="character" w:customStyle="1" w:styleId="a6">
    <w:name w:val="Текст выноски Знак"/>
    <w:basedOn w:val="a0"/>
    <w:rPr>
      <w:rFonts w:ascii="Segoe UI" w:eastAsia="Arial Unicode MS" w:hAnsi="Segoe UI" w:cs="Segoe UI"/>
      <w:color w:val="000000"/>
      <w:sz w:val="18"/>
      <w:szCs w:val="18"/>
      <w:u w:val="none"/>
    </w:rPr>
  </w:style>
  <w:style w:type="character" w:customStyle="1" w:styleId="a7">
    <w:name w:val="Тема примечания Знак"/>
    <w:basedOn w:val="a4"/>
    <w:rPr>
      <w:rFonts w:ascii="Times New Roman" w:eastAsia="Arial Unicode MS" w:hAnsi="Times New Roman" w:cs="Arial Unicode MS"/>
      <w:b/>
      <w:bCs/>
      <w:color w:val="000000"/>
      <w:sz w:val="20"/>
      <w:szCs w:val="20"/>
      <w:u w:val="none"/>
    </w:rPr>
  </w:style>
  <w:style w:type="character" w:customStyle="1" w:styleId="a8">
    <w:name w:val="Верхний колонтитул Знак"/>
    <w:basedOn w:val="a0"/>
    <w:uiPriority w:val="99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rPr>
      <w:rFonts w:eastAsia="Times New Roman"/>
      <w:color w:val="00000A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pPr>
      <w:suppressLineNumbers/>
    </w:pPr>
    <w:rPr>
      <w:rFonts w:cs="Mangal"/>
    </w:rPr>
  </w:style>
  <w:style w:type="paragraph" w:customStyle="1" w:styleId="af">
    <w:name w:val="Верхн./нижн. кол."/>
    <w:pPr>
      <w:pBdr>
        <w:top w:val="nil"/>
        <w:left w:val="nil"/>
        <w:bottom w:val="nil"/>
        <w:right w:val="nil"/>
      </w:pBdr>
      <w:tabs>
        <w:tab w:val="right" w:pos="9020"/>
      </w:tabs>
      <w:suppressAutoHyphens/>
      <w:spacing w:after="0" w:line="100" w:lineRule="atLeast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f0">
    <w:name w:val="No Spacing"/>
    <w:pPr>
      <w:pBdr>
        <w:top w:val="nil"/>
        <w:left w:val="nil"/>
        <w:bottom w:val="nil"/>
        <w:right w:val="nil"/>
      </w:pBdr>
      <w:suppressAutoHyphens/>
      <w:spacing w:after="0" w:line="100" w:lineRule="atLeast"/>
    </w:pPr>
    <w:rPr>
      <w:rFonts w:ascii="Calibri" w:eastAsia="Calibri" w:hAnsi="Calibri" w:cs="Calibri"/>
      <w:color w:val="000000"/>
    </w:rPr>
  </w:style>
  <w:style w:type="paragraph" w:customStyle="1" w:styleId="ConsPlusNonformat">
    <w:name w:val="ConsPlusNonformat"/>
    <w:pPr>
      <w:widowControl w:val="0"/>
      <w:pBdr>
        <w:top w:val="nil"/>
        <w:left w:val="nil"/>
        <w:bottom w:val="nil"/>
        <w:right w:val="nil"/>
      </w:pBdr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af1">
    <w:name w:val="Стандарт"/>
    <w:pPr>
      <w:pBdr>
        <w:top w:val="nil"/>
        <w:left w:val="nil"/>
        <w:bottom w:val="nil"/>
        <w:right w:val="nil"/>
      </w:pBdr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</w:rPr>
  </w:style>
  <w:style w:type="paragraph" w:styleId="af2">
    <w:name w:val="annotation text"/>
    <w:basedOn w:val="a"/>
    <w:pPr>
      <w:pBdr>
        <w:top w:val="nil"/>
        <w:left w:val="nil"/>
        <w:bottom w:val="nil"/>
        <w:right w:val="nil"/>
      </w:pBdr>
      <w:suppressAutoHyphens w:val="0"/>
    </w:pPr>
    <w:rPr>
      <w:rFonts w:eastAsia="Arial Unicode MS" w:cs="Arial Unicode MS"/>
      <w:color w:val="000000"/>
      <w:lang w:eastAsia="en-US"/>
    </w:rPr>
  </w:style>
  <w:style w:type="paragraph" w:styleId="af3">
    <w:name w:val="Balloon Text"/>
    <w:basedOn w:val="a"/>
    <w:pPr>
      <w:pBdr>
        <w:top w:val="nil"/>
        <w:left w:val="nil"/>
        <w:bottom w:val="nil"/>
        <w:right w:val="nil"/>
      </w:pBdr>
      <w:suppressAutoHyphens w:val="0"/>
    </w:pPr>
    <w:rPr>
      <w:rFonts w:ascii="Segoe UI" w:eastAsia="Arial Unicode MS" w:hAnsi="Segoe UI" w:cs="Segoe UI"/>
      <w:color w:val="000000"/>
      <w:sz w:val="18"/>
      <w:szCs w:val="18"/>
      <w:lang w:eastAsia="en-US"/>
    </w:rPr>
  </w:style>
  <w:style w:type="paragraph" w:styleId="af4">
    <w:name w:val="annotation subject"/>
    <w:basedOn w:val="af2"/>
    <w:rPr>
      <w:b/>
      <w:bCs/>
    </w:rPr>
  </w:style>
  <w:style w:type="paragraph" w:styleId="af5">
    <w:name w:val="Revision"/>
    <w:pPr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sz w:val="24"/>
      <w:szCs w:val="24"/>
      <w:lang w:eastAsia="en-US"/>
    </w:rPr>
  </w:style>
  <w:style w:type="paragraph" w:styleId="af6">
    <w:name w:val="List Paragraph"/>
    <w:basedOn w:val="a"/>
    <w:pPr>
      <w:pBdr>
        <w:top w:val="nil"/>
        <w:left w:val="nil"/>
        <w:bottom w:val="nil"/>
        <w:right w:val="nil"/>
      </w:pBdr>
      <w:suppressAutoHyphens w:val="0"/>
      <w:spacing w:line="276" w:lineRule="auto"/>
      <w:ind w:left="720"/>
      <w:contextualSpacing/>
    </w:pPr>
    <w:rPr>
      <w:rFonts w:eastAsia="Arial Unicode MS" w:cs="Arial Unicode MS"/>
      <w:color w:val="000000"/>
      <w:sz w:val="24"/>
      <w:szCs w:val="24"/>
      <w:lang w:eastAsia="en-US"/>
    </w:rPr>
  </w:style>
  <w:style w:type="paragraph" w:styleId="af7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</w:rPr>
  </w:style>
  <w:style w:type="table" w:styleId="af9">
    <w:name w:val="Table Grid"/>
    <w:basedOn w:val="a1"/>
    <w:uiPriority w:val="39"/>
    <w:rsid w:val="008F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User</cp:lastModifiedBy>
  <cp:revision>2</cp:revision>
  <cp:lastPrinted>2016-06-24T05:37:00Z</cp:lastPrinted>
  <dcterms:created xsi:type="dcterms:W3CDTF">2017-08-03T10:57:00Z</dcterms:created>
  <dcterms:modified xsi:type="dcterms:W3CDTF">2017-08-03T10:57:00Z</dcterms:modified>
</cp:coreProperties>
</file>